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61E25" w:rsidRDefault="009F7553" w:rsidP="004D0A6D">
      <w:pPr>
        <w:pStyle w:val="a3"/>
        <w:rPr>
          <w:rFonts w:hint="eastAsia"/>
        </w:rPr>
      </w:pPr>
      <w:r>
        <w:rPr>
          <w:rFonts w:hint="eastAsia"/>
        </w:rPr>
        <w:t>一、</w:t>
      </w:r>
      <w:r w:rsidR="004D0A6D">
        <w:rPr>
          <w:rFonts w:hint="eastAsia"/>
        </w:rPr>
        <w:t>什么是消息队列</w:t>
      </w:r>
    </w:p>
    <w:p w:rsidR="00411F4C" w:rsidRDefault="00411F4C" w:rsidP="00411F4C">
      <w:r>
        <w:t>可以把消息队列比作是一个存放消息的容器，当我们需要使用消息的时候可以取出消息供自己使用。消息队列是分布式系统中重要的组件，使用消息队列主要是为了</w:t>
      </w:r>
      <w:r w:rsidRPr="0070161F">
        <w:rPr>
          <w:color w:val="FF0000"/>
          <w:u w:val="single"/>
        </w:rPr>
        <w:t>通过异步处理提高系统性能和削峰、降低系统耦合性</w:t>
      </w:r>
      <w:r>
        <w:t>。目前使用较多的消息队列有ActiveMQ，RabbitMQ，Kafka，RocketMQ。</w:t>
      </w:r>
    </w:p>
    <w:p w:rsidR="00411F4C" w:rsidRDefault="00411F4C" w:rsidP="00411F4C"/>
    <w:p w:rsidR="00411F4C" w:rsidRDefault="00411F4C" w:rsidP="00411F4C">
      <w:r>
        <w:t>队列Queue是一种先进先出的数据结构，所以消费消息时也是按照顺序来消费的。比如生产者发送消息1,2,3...对于消费者就会按照1,2,3...的顺序来消费。但是</w:t>
      </w:r>
      <w:r w:rsidRPr="00D16EE9">
        <w:t>偶尔也会出现消息被消费的顺序不对的情况，比如某个消息消费失败又或者一个queue多个consumer也会导致消息被消费的顺序不对，</w:t>
      </w:r>
      <w:r>
        <w:t>我们</w:t>
      </w:r>
      <w:r w:rsidRPr="00D16EE9">
        <w:rPr>
          <w:color w:val="FF0000"/>
          <w:u w:val="single"/>
        </w:rPr>
        <w:t>一定要保证消息被消费的顺序正确</w:t>
      </w:r>
      <w:r>
        <w:t>。</w:t>
      </w:r>
    </w:p>
    <w:p w:rsidR="00411F4C" w:rsidRDefault="00411F4C" w:rsidP="00411F4C"/>
    <w:p w:rsidR="005E488A" w:rsidRPr="004D0A6D" w:rsidRDefault="00411F4C" w:rsidP="00411F4C">
      <w:r>
        <w:t>还要考虑如何</w:t>
      </w:r>
      <w:r w:rsidRPr="00194D39">
        <w:rPr>
          <w:color w:val="FF0000"/>
          <w:u w:val="single"/>
        </w:rPr>
        <w:t>保证消息不被重复消费</w:t>
      </w:r>
      <w:r>
        <w:t>？如何保证消息的可靠性传输（如何</w:t>
      </w:r>
      <w:r w:rsidRPr="00194D39">
        <w:rPr>
          <w:color w:val="FF0000"/>
          <w:u w:val="single"/>
        </w:rPr>
        <w:t>处理消息丢失的问题</w:t>
      </w:r>
      <w:r>
        <w:t>）？等问题。所以说使用消息队列也不是十全十美的，使用它也会让系统可用性降低、复杂度提高，另外需要我们</w:t>
      </w:r>
      <w:r w:rsidRPr="00991B77">
        <w:rPr>
          <w:color w:val="FF0000"/>
          <w:u w:val="single"/>
        </w:rPr>
        <w:t>保障一致性</w:t>
      </w:r>
      <w:r>
        <w:t>等问题。</w:t>
      </w:r>
    </w:p>
    <w:p w:rsidR="005E488A" w:rsidRDefault="005E488A"/>
    <w:p w:rsidR="005E488A" w:rsidRDefault="009F7553" w:rsidP="009F7553">
      <w:pPr>
        <w:pStyle w:val="a3"/>
        <w:rPr>
          <w:rFonts w:hint="eastAsia"/>
        </w:rPr>
      </w:pPr>
      <w:r>
        <w:rPr>
          <w:rFonts w:hint="eastAsia"/>
        </w:rPr>
        <w:t>二、为什么要用消息队列</w:t>
      </w:r>
    </w:p>
    <w:p w:rsidR="005E488A" w:rsidRDefault="00987508" w:rsidP="00AC07F9">
      <w:pPr>
        <w:pStyle w:val="4"/>
        <w:rPr>
          <w:rFonts w:hint="eastAsia"/>
        </w:rPr>
      </w:pPr>
      <w:r>
        <w:rPr>
          <w:rFonts w:hint="eastAsia"/>
        </w:rPr>
        <w:t>1、通过一部处理提高系统性能（削峰、减少响应所需时间）</w:t>
      </w:r>
    </w:p>
    <w:p w:rsidR="005E488A" w:rsidRPr="00704220" w:rsidRDefault="00EB5715">
      <w:r w:rsidRPr="00EB5715">
        <w:drawing>
          <wp:inline distT="0" distB="0" distL="0" distR="0" wp14:anchorId="5EB4F590" wp14:editId="54596BC5">
            <wp:extent cx="5271715" cy="22258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88144" cy="2232772"/>
                    </a:xfrm>
                    <a:prstGeom prst="rect">
                      <a:avLst/>
                    </a:prstGeom>
                  </pic:spPr>
                </pic:pic>
              </a:graphicData>
            </a:graphic>
          </wp:inline>
        </w:drawing>
      </w:r>
    </w:p>
    <w:p w:rsidR="00A6213F" w:rsidRDefault="00A6213F" w:rsidP="00A6213F">
      <w:r>
        <w:lastRenderedPageBreak/>
        <w:t>如上图，在不使用消息队列服务器的时候，用户的请求数据直接写入数据库，在高并发的情况下数据库压力剧增，使得响应速度变慢。但是</w:t>
      </w:r>
      <w:r w:rsidRPr="0079157A">
        <w:rPr>
          <w:color w:val="FF0000"/>
          <w:u w:val="single"/>
        </w:rPr>
        <w:t>在使用消息队列之后，用户的请求数据发送给消息队列之后立即 返回，再由消息队列的消费者进程从消息队列中获取数据，异步写入数据库</w:t>
      </w:r>
      <w:r>
        <w:t>。由于消息队列服务器处理速度快于数据库（消息队列也比数据库有更好的伸缩性），因此响应速度得到大幅改善。</w:t>
      </w:r>
    </w:p>
    <w:p w:rsidR="00A6213F" w:rsidRDefault="00A6213F" w:rsidP="00A6213F"/>
    <w:p w:rsidR="005E488A" w:rsidRDefault="00A6213F" w:rsidP="00A6213F">
      <w:r>
        <w:t>通过以上分析我们可以得出消息队列具有很好的削峰作用的功能——即</w:t>
      </w:r>
      <w:r w:rsidRPr="00431D49">
        <w:rPr>
          <w:color w:val="FF0000"/>
          <w:u w:val="single"/>
        </w:rPr>
        <w:t>通过异步处理，将短时间高并发产生的事务消息存储在消息队列中，从而削平高峰期的并发事务</w:t>
      </w:r>
      <w:r>
        <w:t>。举例：在电子商务一些秒杀、促销活动中，合理使用消息队列可以有效抵御促销活动刚开始大量订单涌入对系统的冲击。如下图所示：</w:t>
      </w:r>
    </w:p>
    <w:p w:rsidR="005E488A" w:rsidRDefault="009862E5">
      <w:r w:rsidRPr="009862E5">
        <w:drawing>
          <wp:inline distT="0" distB="0" distL="0" distR="0" wp14:anchorId="6EFD9A90" wp14:editId="446F3D8E">
            <wp:extent cx="5270500" cy="2919730"/>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2919730"/>
                    </a:xfrm>
                    <a:prstGeom prst="rect">
                      <a:avLst/>
                    </a:prstGeom>
                  </pic:spPr>
                </pic:pic>
              </a:graphicData>
            </a:graphic>
          </wp:inline>
        </w:drawing>
      </w:r>
    </w:p>
    <w:p w:rsidR="005E488A" w:rsidRDefault="00C4218D">
      <w:r w:rsidRPr="00C4218D">
        <w:t>因为</w:t>
      </w:r>
      <w:r w:rsidRPr="00BE1A1F">
        <w:rPr>
          <w:color w:val="FF0000"/>
          <w:u w:val="single"/>
        </w:rPr>
        <w:t>用户请求数据写入消息队列之后就立即返回给用户了</w:t>
      </w:r>
      <w:r w:rsidRPr="00C4218D">
        <w:t>，但是请求数据在后续的业务校验、写数据库等操作中可能失败。因此</w:t>
      </w:r>
      <w:r w:rsidRPr="00BE1A1F">
        <w:rPr>
          <w:color w:val="FF0000"/>
          <w:u w:val="single"/>
        </w:rPr>
        <w:t>使用消息队列进行异步处理之后，需要适当修改业务流程进行配合</w:t>
      </w:r>
      <w:r w:rsidRPr="00C4218D">
        <w:t>，比如用户在提交订单之后，订单数据写入消息队列，不能立即返回用户订单提交成功，需要在消息队列的订单消费者进程真正处理完该订单之后，甚至出库后，再</w:t>
      </w:r>
      <w:r w:rsidRPr="00BE1A1F">
        <w:rPr>
          <w:color w:val="FF0000"/>
          <w:u w:val="single"/>
        </w:rPr>
        <w:t>通过电子邮件或短信通知用户订单成功</w:t>
      </w:r>
      <w:r w:rsidRPr="00C4218D">
        <w:t>，以免交易纠纷。这就类似我们平时手机订火车票和电影票。</w:t>
      </w:r>
    </w:p>
    <w:p w:rsidR="005E488A" w:rsidRDefault="005E488A"/>
    <w:p w:rsidR="005E488A" w:rsidRDefault="00C00E6D" w:rsidP="00C00E6D">
      <w:pPr>
        <w:pStyle w:val="4"/>
        <w:rPr>
          <w:rFonts w:hint="eastAsia"/>
        </w:rPr>
      </w:pPr>
      <w:r>
        <w:rPr>
          <w:rFonts w:hint="eastAsia"/>
        </w:rPr>
        <w:lastRenderedPageBreak/>
        <w:t>2、降低系统耦合性</w:t>
      </w:r>
    </w:p>
    <w:p w:rsidR="005E488A" w:rsidRDefault="00E6692B">
      <w:pPr>
        <w:rPr>
          <w:rFonts w:hint="eastAsia"/>
        </w:rPr>
      </w:pPr>
      <w:r w:rsidRPr="00E6692B">
        <w:t>使用消息队列还可以降低系统耦合性。我们知道如果模块之间不存在直接调用，那么新增模块或者修改模块就对其他模块影响较小，这样系统的可扩展性无疑更好一些。</w:t>
      </w:r>
      <w:r w:rsidR="00F50F0C">
        <w:rPr>
          <w:rFonts w:hint="eastAsia"/>
        </w:rPr>
        <w:t>如图</w:t>
      </w:r>
      <w:r w:rsidRPr="00E6692B">
        <w:t>：</w:t>
      </w:r>
    </w:p>
    <w:p w:rsidR="00C00E6D" w:rsidRDefault="00FC2784">
      <w:r w:rsidRPr="00FC2784">
        <w:drawing>
          <wp:inline distT="0" distB="0" distL="0" distR="0" wp14:anchorId="4836E4E5" wp14:editId="53A8E8ED">
            <wp:extent cx="4827988" cy="216109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76431" cy="2182783"/>
                    </a:xfrm>
                    <a:prstGeom prst="rect">
                      <a:avLst/>
                    </a:prstGeom>
                  </pic:spPr>
                </pic:pic>
              </a:graphicData>
            </a:graphic>
          </wp:inline>
        </w:drawing>
      </w:r>
    </w:p>
    <w:p w:rsidR="00C00E6D" w:rsidRDefault="00C00E6D"/>
    <w:p w:rsidR="009517A5" w:rsidRDefault="009517A5" w:rsidP="009517A5">
      <w:r>
        <w:t>生产者（客户端）发送消息到消息队列中去，接受者（服务端）处理消息，</w:t>
      </w:r>
      <w:r w:rsidRPr="009517A5">
        <w:rPr>
          <w:color w:val="FF0000"/>
          <w:u w:val="single"/>
        </w:rPr>
        <w:t>需要消费的系统直接去消息队列取消息进行消费即可而不需要和其他系统有耦合</w:t>
      </w:r>
      <w:r>
        <w:t>。</w:t>
      </w:r>
    </w:p>
    <w:p w:rsidR="009517A5" w:rsidRDefault="009517A5" w:rsidP="009517A5"/>
    <w:p w:rsidR="009517A5" w:rsidRDefault="009517A5" w:rsidP="009517A5">
      <w:r>
        <w:t>消息队列</w:t>
      </w:r>
      <w:r w:rsidRPr="00BF2267">
        <w:rPr>
          <w:color w:val="FF0000"/>
          <w:u w:val="single"/>
        </w:rPr>
        <w:t>使用发布-订阅模式工作</w:t>
      </w:r>
      <w:r>
        <w:t>。从上图可以看到消息发送者（生产者）和消息接受者（消费者）之间没有直接耦合，消息发送者将消息发送至分布式消息队列即结束对消息的处理，消息接受者从分布式消息队列获取该消息后进行后续处理，并</w:t>
      </w:r>
      <w:r w:rsidRPr="00313758">
        <w:rPr>
          <w:color w:val="FF0000"/>
          <w:u w:val="single"/>
        </w:rPr>
        <w:t>不需要知道该消息从何而来</w:t>
      </w:r>
      <w:r>
        <w:t>。对新增业务，只要对该类消息感兴趣，即可订阅该消息，对原有系统和业务没有任何影响，从而实现网站业务的可扩展性设计。</w:t>
      </w:r>
    </w:p>
    <w:p w:rsidR="009517A5" w:rsidRDefault="009517A5" w:rsidP="009517A5"/>
    <w:p w:rsidR="009517A5" w:rsidRDefault="009517A5" w:rsidP="009517A5">
      <w:r>
        <w:t>消息接受者对消息进行过滤、处理、包装后，构造成一个新的消息类型，将消息继续发送出去，等待其他消息接受者订阅该消息。因此基于事件（消息对象）驱动的业务架构可以是一系列流程。</w:t>
      </w:r>
    </w:p>
    <w:p w:rsidR="009517A5" w:rsidRDefault="009517A5" w:rsidP="009517A5"/>
    <w:p w:rsidR="009517A5" w:rsidRDefault="009517A5" w:rsidP="009517A5">
      <w:r>
        <w:lastRenderedPageBreak/>
        <w:t>另外为了避免消息队列服务器宕机造成消息丢失，会</w:t>
      </w:r>
      <w:r w:rsidRPr="00E350EC">
        <w:rPr>
          <w:color w:val="FF0000"/>
          <w:u w:val="single"/>
        </w:rPr>
        <w:t>将成功发送到消息队列的消息存储在消息生产者服务器上，等消息真正被消费者服务器处理后才删除消息</w:t>
      </w:r>
      <w:r>
        <w:t>。</w:t>
      </w:r>
      <w:r w:rsidRPr="00E350EC">
        <w:rPr>
          <w:color w:val="FF0000"/>
          <w:u w:val="single"/>
        </w:rPr>
        <w:t>在消息队列服务器宕机后，生产者服务器会选择分布式消息队列服务器集群中的其他服务器发布消息</w:t>
      </w:r>
      <w:r>
        <w:t>。</w:t>
      </w:r>
    </w:p>
    <w:p w:rsidR="009517A5" w:rsidRDefault="009517A5" w:rsidP="009517A5"/>
    <w:p w:rsidR="00C00E6D" w:rsidRDefault="009517A5" w:rsidP="009517A5">
      <w:r>
        <w:t>备注：不要认为消息队列只能利用发布-订阅模式工作，只不过在解耦这个特定业务环境下是使用发布-订阅模式的。除了</w:t>
      </w:r>
      <w:r w:rsidRPr="00C73B25">
        <w:rPr>
          <w:highlight w:val="yellow"/>
        </w:rPr>
        <w:t>发布-订阅模式</w:t>
      </w:r>
      <w:r>
        <w:t>，还有</w:t>
      </w:r>
      <w:r w:rsidRPr="00C73B25">
        <w:rPr>
          <w:highlight w:val="yellow"/>
        </w:rPr>
        <w:t>点对点订阅模式</w:t>
      </w:r>
      <w:r>
        <w:t>（一个消息只有一个消费者），我们比较常用的是发布-订阅模式。 另外，这两种消息模型是JMS提供的，</w:t>
      </w:r>
      <w:r w:rsidRPr="00D6617F">
        <w:rPr>
          <w:color w:val="FF0000"/>
          <w:u w:val="single"/>
        </w:rPr>
        <w:t>AMQP协议还提供了5种消息模型</w:t>
      </w:r>
      <w:r>
        <w:t>。</w:t>
      </w:r>
    </w:p>
    <w:p w:rsidR="009517A5" w:rsidRDefault="009517A5"/>
    <w:p w:rsidR="009517A5" w:rsidRDefault="00EF55E2" w:rsidP="00EF55E2">
      <w:pPr>
        <w:pStyle w:val="a3"/>
        <w:rPr>
          <w:rFonts w:hint="eastAsia"/>
        </w:rPr>
      </w:pPr>
      <w:r>
        <w:rPr>
          <w:rFonts w:hint="eastAsia"/>
        </w:rPr>
        <w:t>三、使用消息队列带来的问题</w:t>
      </w:r>
    </w:p>
    <w:p w:rsidR="003A626D" w:rsidRDefault="00D038F7" w:rsidP="00D038F7">
      <w:pPr>
        <w:pStyle w:val="a5"/>
        <w:numPr>
          <w:ilvl w:val="0"/>
          <w:numId w:val="1"/>
        </w:numPr>
        <w:ind w:firstLineChars="0"/>
      </w:pPr>
      <w:r w:rsidRPr="00F53033">
        <w:rPr>
          <w:highlight w:val="yellow"/>
        </w:rPr>
        <w:t>系统可用性降低</w:t>
      </w:r>
      <w:r>
        <w:t>：系统可用性在某种程度上降低，为什么这样说呢？在加入MQ之前，你不用考虑消息丢失或者说MQ挂掉等等的情况，但是，引入MQ之后你就需要去考虑了！</w:t>
      </w:r>
    </w:p>
    <w:p w:rsidR="003A626D" w:rsidRDefault="00D038F7" w:rsidP="00D038F7">
      <w:pPr>
        <w:pStyle w:val="a5"/>
        <w:numPr>
          <w:ilvl w:val="0"/>
          <w:numId w:val="1"/>
        </w:numPr>
        <w:ind w:firstLineChars="0"/>
      </w:pPr>
      <w:r w:rsidRPr="00F53033">
        <w:rPr>
          <w:highlight w:val="yellow"/>
        </w:rPr>
        <w:t>系统复杂性提高</w:t>
      </w:r>
      <w:r>
        <w:t>：加入MQ之后，你需要保证消息没有被重复消费、处理消息丢失的情况、保证消息传递的顺序性等等问题！</w:t>
      </w:r>
    </w:p>
    <w:p w:rsidR="009517A5" w:rsidRDefault="00D038F7" w:rsidP="00D038F7">
      <w:pPr>
        <w:pStyle w:val="a5"/>
        <w:numPr>
          <w:ilvl w:val="0"/>
          <w:numId w:val="1"/>
        </w:numPr>
        <w:ind w:firstLineChars="0"/>
      </w:pPr>
      <w:r w:rsidRPr="00F53033">
        <w:rPr>
          <w:highlight w:val="yellow"/>
        </w:rPr>
        <w:t>一致性问题</w:t>
      </w:r>
      <w:r>
        <w:t>：我上面讲了消息队列可以实现异步，消息队列带来的异步确实可以提高系统响应速度。但是，万一消息的真正消费者并没有正确消费消息怎么办？这样就会导致数据不一致的情况了!</w:t>
      </w:r>
    </w:p>
    <w:p w:rsidR="00EF55E2" w:rsidRDefault="00EF55E2"/>
    <w:p w:rsidR="00EF55E2" w:rsidRDefault="00F53033" w:rsidP="00C67260">
      <w:pPr>
        <w:pStyle w:val="a3"/>
      </w:pPr>
      <w:r>
        <w:rPr>
          <w:rFonts w:hint="eastAsia"/>
        </w:rPr>
        <w:t>四、</w:t>
      </w:r>
      <w:r w:rsidR="00E77722">
        <w:rPr>
          <w:rFonts w:hint="eastAsia"/>
        </w:rPr>
        <w:t>J</w:t>
      </w:r>
      <w:r w:rsidR="00E77722">
        <w:t>MS VS AMQP</w:t>
      </w:r>
    </w:p>
    <w:p w:rsidR="00EF55E2" w:rsidRDefault="00C67260" w:rsidP="00C67260">
      <w:pPr>
        <w:pStyle w:val="4"/>
        <w:rPr>
          <w:rFonts w:hint="eastAsia"/>
        </w:rPr>
      </w:pPr>
      <w:r>
        <w:rPr>
          <w:rFonts w:hint="eastAsia"/>
        </w:rPr>
        <w:t>1、J</w:t>
      </w:r>
      <w:r>
        <w:t>MS</w:t>
      </w:r>
    </w:p>
    <w:p w:rsidR="00C67260" w:rsidRDefault="00CE6D15">
      <w:pPr>
        <w:rPr>
          <w:rFonts w:hint="eastAsia"/>
        </w:rPr>
      </w:pPr>
      <w:r>
        <w:rPr>
          <w:rFonts w:hint="eastAsia"/>
        </w:rPr>
        <w:t>Java</w:t>
      </w:r>
      <w:r>
        <w:t xml:space="preserve"> M</w:t>
      </w:r>
      <w:r>
        <w:rPr>
          <w:rFonts w:hint="eastAsia"/>
        </w:rPr>
        <w:t>essage</w:t>
      </w:r>
      <w:r>
        <w:t xml:space="preserve"> S</w:t>
      </w:r>
      <w:r>
        <w:rPr>
          <w:rFonts w:hint="eastAsia"/>
        </w:rPr>
        <w:t>ervice</w:t>
      </w:r>
      <w:r>
        <w:t>-J</w:t>
      </w:r>
      <w:r>
        <w:rPr>
          <w:rFonts w:hint="eastAsia"/>
        </w:rPr>
        <w:t>ava消息服务，</w:t>
      </w:r>
      <w:r w:rsidRPr="00946B3F">
        <w:rPr>
          <w:rFonts w:hint="eastAsia"/>
          <w:color w:val="FF0000"/>
          <w:u w:val="single"/>
        </w:rPr>
        <w:t>J</w:t>
      </w:r>
      <w:r w:rsidRPr="00946B3F">
        <w:rPr>
          <w:color w:val="FF0000"/>
          <w:u w:val="single"/>
        </w:rPr>
        <w:t>MS</w:t>
      </w:r>
      <w:r w:rsidRPr="00946B3F">
        <w:rPr>
          <w:rFonts w:hint="eastAsia"/>
          <w:color w:val="FF0000"/>
          <w:u w:val="single"/>
        </w:rPr>
        <w:t>客户端之间可以通过J</w:t>
      </w:r>
      <w:r w:rsidRPr="00946B3F">
        <w:rPr>
          <w:color w:val="FF0000"/>
          <w:u w:val="single"/>
        </w:rPr>
        <w:t>MS</w:t>
      </w:r>
      <w:r w:rsidRPr="00946B3F">
        <w:rPr>
          <w:rFonts w:hint="eastAsia"/>
          <w:color w:val="FF0000"/>
          <w:u w:val="single"/>
        </w:rPr>
        <w:t>服务进行异步的消息传输</w:t>
      </w:r>
      <w:r>
        <w:rPr>
          <w:rFonts w:hint="eastAsia"/>
        </w:rPr>
        <w:t>。</w:t>
      </w:r>
      <w:r w:rsidR="009607EF">
        <w:rPr>
          <w:rFonts w:hint="eastAsia"/>
        </w:rPr>
        <w:t>J</w:t>
      </w:r>
      <w:r w:rsidR="009607EF">
        <w:t>MS API</w:t>
      </w:r>
      <w:r w:rsidR="009607EF">
        <w:rPr>
          <w:rFonts w:hint="eastAsia"/>
        </w:rPr>
        <w:t>是一个消息服务的标准，允许应用程序组件基于Java</w:t>
      </w:r>
      <w:r w:rsidR="009607EF">
        <w:t>EE</w:t>
      </w:r>
      <w:r w:rsidR="009607EF">
        <w:rPr>
          <w:rFonts w:hint="eastAsia"/>
        </w:rPr>
        <w:t>平台创建、发送、接收和读取消息。</w:t>
      </w:r>
      <w:r w:rsidR="000E33CB">
        <w:rPr>
          <w:rFonts w:hint="eastAsia"/>
        </w:rPr>
        <w:t>它使分布式通信耦合度更低，消息服务更加可靠以及异步性。</w:t>
      </w:r>
      <w:r w:rsidR="009E3D90" w:rsidRPr="00E266B2">
        <w:rPr>
          <w:rFonts w:hint="eastAsia"/>
          <w:highlight w:val="yellow"/>
        </w:rPr>
        <w:t>ActiveMQ就是基于J</w:t>
      </w:r>
      <w:r w:rsidR="009E3D90" w:rsidRPr="00E266B2">
        <w:rPr>
          <w:highlight w:val="yellow"/>
        </w:rPr>
        <w:t>MS</w:t>
      </w:r>
      <w:r w:rsidR="009E3D90" w:rsidRPr="00E266B2">
        <w:rPr>
          <w:rFonts w:hint="eastAsia"/>
          <w:highlight w:val="yellow"/>
        </w:rPr>
        <w:t>规范实现的</w:t>
      </w:r>
      <w:r w:rsidR="009E3D90">
        <w:rPr>
          <w:rFonts w:hint="eastAsia"/>
        </w:rPr>
        <w:t>。</w:t>
      </w:r>
    </w:p>
    <w:p w:rsidR="00C67260" w:rsidRDefault="00C67260"/>
    <w:p w:rsidR="00DF60A6" w:rsidRDefault="004274FF" w:rsidP="004274FF">
      <w:pPr>
        <w:pStyle w:val="4"/>
        <w:rPr>
          <w:rFonts w:hint="eastAsia"/>
        </w:rPr>
      </w:pPr>
      <w:r>
        <w:t>2</w:t>
      </w:r>
      <w:r>
        <w:rPr>
          <w:rFonts w:hint="eastAsia"/>
        </w:rPr>
        <w:t>、</w:t>
      </w:r>
      <w:r w:rsidR="00205A53">
        <w:t>JMS</w:t>
      </w:r>
      <w:r w:rsidR="00205A53">
        <w:rPr>
          <w:rFonts w:hint="eastAsia"/>
        </w:rPr>
        <w:t>两种消息模型</w:t>
      </w:r>
    </w:p>
    <w:p w:rsidR="00DF60A6" w:rsidRDefault="002255D9" w:rsidP="002255D9">
      <w:pPr>
        <w:pStyle w:val="a5"/>
        <w:numPr>
          <w:ilvl w:val="0"/>
          <w:numId w:val="2"/>
        </w:numPr>
        <w:ind w:firstLineChars="0"/>
        <w:rPr>
          <w:rFonts w:hint="eastAsia"/>
        </w:rPr>
      </w:pPr>
      <w:r w:rsidRPr="009C00C2">
        <w:rPr>
          <w:rFonts w:hint="eastAsia"/>
          <w:highlight w:val="yellow"/>
        </w:rPr>
        <w:t>点到点模型（P</w:t>
      </w:r>
      <w:r w:rsidRPr="009C00C2">
        <w:rPr>
          <w:highlight w:val="yellow"/>
        </w:rPr>
        <w:t>2P</w:t>
      </w:r>
      <w:r w:rsidRPr="009C00C2">
        <w:rPr>
          <w:rFonts w:hint="eastAsia"/>
          <w:highlight w:val="yellow"/>
        </w:rPr>
        <w:t>）</w:t>
      </w:r>
      <w:r w:rsidR="006A3403">
        <w:rPr>
          <w:rFonts w:hint="eastAsia"/>
        </w:rPr>
        <w:t>：</w:t>
      </w:r>
      <w:r w:rsidR="005434FF" w:rsidRPr="009C00C2">
        <w:rPr>
          <w:rFonts w:hint="eastAsia"/>
          <w:color w:val="FF0000"/>
          <w:u w:val="single"/>
        </w:rPr>
        <w:t>队列作为消息通信载体</w:t>
      </w:r>
      <w:r w:rsidR="005434FF">
        <w:rPr>
          <w:rFonts w:hint="eastAsia"/>
        </w:rPr>
        <w:t>。</w:t>
      </w:r>
      <w:r w:rsidR="00AF1DDE">
        <w:rPr>
          <w:rFonts w:hint="eastAsia"/>
        </w:rPr>
        <w:t>一条消息只能被一个消费者使用，未被消费的消息在队列中保留直到被消费或超时。比如，</w:t>
      </w:r>
      <w:r w:rsidR="00E74B28">
        <w:rPr>
          <w:rFonts w:hint="eastAsia"/>
        </w:rPr>
        <w:t>我们生产者发送1</w:t>
      </w:r>
      <w:r w:rsidR="00E74B28">
        <w:t>00</w:t>
      </w:r>
      <w:r w:rsidR="00E74B28">
        <w:rPr>
          <w:rFonts w:hint="eastAsia"/>
        </w:rPr>
        <w:t>条消息的话，两个消费者来消费一般情况下两个消费者会按照消息发送的顺序各自消费一半（也就是你一个我一个的消费）。</w:t>
      </w:r>
    </w:p>
    <w:p w:rsidR="002255D9" w:rsidRDefault="002255D9" w:rsidP="002255D9">
      <w:pPr>
        <w:pStyle w:val="a5"/>
        <w:numPr>
          <w:ilvl w:val="0"/>
          <w:numId w:val="2"/>
        </w:numPr>
        <w:ind w:firstLineChars="0"/>
        <w:rPr>
          <w:rFonts w:hint="eastAsia"/>
        </w:rPr>
      </w:pPr>
      <w:r w:rsidRPr="009C00C2">
        <w:rPr>
          <w:rFonts w:hint="eastAsia"/>
          <w:highlight w:val="yellow"/>
        </w:rPr>
        <w:t>发布/订阅</w:t>
      </w:r>
      <w:r w:rsidR="006C3481" w:rsidRPr="009C00C2">
        <w:rPr>
          <w:rFonts w:hint="eastAsia"/>
          <w:highlight w:val="yellow"/>
        </w:rPr>
        <w:t>模型（Pub/</w:t>
      </w:r>
      <w:r w:rsidR="006C3481" w:rsidRPr="009C00C2">
        <w:rPr>
          <w:highlight w:val="yellow"/>
        </w:rPr>
        <w:t>S</w:t>
      </w:r>
      <w:r w:rsidR="006C3481" w:rsidRPr="009C00C2">
        <w:rPr>
          <w:rFonts w:hint="eastAsia"/>
          <w:highlight w:val="yellow"/>
        </w:rPr>
        <w:t>ub）</w:t>
      </w:r>
      <w:r w:rsidR="006A3403">
        <w:rPr>
          <w:rFonts w:hint="eastAsia"/>
        </w:rPr>
        <w:t>：</w:t>
      </w:r>
      <w:r w:rsidR="009C00C2" w:rsidRPr="00B8230B">
        <w:rPr>
          <w:rFonts w:hint="eastAsia"/>
          <w:color w:val="FF0000"/>
          <w:u w:val="single"/>
        </w:rPr>
        <w:t>主题（Topic）作为消息通信载体</w:t>
      </w:r>
      <w:r w:rsidR="009C00C2">
        <w:rPr>
          <w:rFonts w:hint="eastAsia"/>
        </w:rPr>
        <w:t>。</w:t>
      </w:r>
      <w:r w:rsidR="00B8230B">
        <w:rPr>
          <w:rFonts w:hint="eastAsia"/>
        </w:rPr>
        <w:t>类似于广播模式。</w:t>
      </w:r>
      <w:r w:rsidR="008744F6">
        <w:rPr>
          <w:rFonts w:hint="eastAsia"/>
        </w:rPr>
        <w:t>发布者发布一条消息，该</w:t>
      </w:r>
      <w:r w:rsidR="008744F6" w:rsidRPr="00E471FB">
        <w:rPr>
          <w:rFonts w:hint="eastAsia"/>
          <w:color w:val="FF0000"/>
          <w:u w:val="single"/>
        </w:rPr>
        <w:t>消息通过主题传递给所有的订阅者</w:t>
      </w:r>
      <w:r w:rsidR="008744F6">
        <w:rPr>
          <w:rFonts w:hint="eastAsia"/>
        </w:rPr>
        <w:t>，在一条消息广播之后才订阅的用户则是收不到该条消息。</w:t>
      </w:r>
    </w:p>
    <w:p w:rsidR="00DF60A6" w:rsidRDefault="00DF60A6"/>
    <w:p w:rsidR="00F15ED1" w:rsidRDefault="009851B0" w:rsidP="009F5C95">
      <w:pPr>
        <w:pStyle w:val="4"/>
        <w:rPr>
          <w:rFonts w:hint="eastAsia"/>
        </w:rPr>
      </w:pPr>
      <w:r>
        <w:rPr>
          <w:rFonts w:hint="eastAsia"/>
        </w:rPr>
        <w:t>3、J</w:t>
      </w:r>
      <w:r>
        <w:t>MS</w:t>
      </w:r>
      <w:r>
        <w:rPr>
          <w:rFonts w:hint="eastAsia"/>
        </w:rPr>
        <w:t>五种不同的消息正文格式</w:t>
      </w:r>
    </w:p>
    <w:p w:rsidR="00686A32" w:rsidRDefault="00686A32" w:rsidP="00686A32">
      <w:r>
        <w:t>JMS定义了五种不同的消息正文格式，以及调用的消息类型，允许你发送并接收以一些不同形式的数据，提供现有消息格式的一些级别的兼容性。</w:t>
      </w:r>
    </w:p>
    <w:p w:rsidR="003116EA" w:rsidRPr="003116EA" w:rsidRDefault="003116EA" w:rsidP="00686A32">
      <w:pPr>
        <w:rPr>
          <w:rFonts w:hint="eastAsia"/>
        </w:rPr>
      </w:pPr>
    </w:p>
    <w:p w:rsidR="00FF3526" w:rsidRDefault="00686A32" w:rsidP="00686A32">
      <w:pPr>
        <w:pStyle w:val="a5"/>
        <w:numPr>
          <w:ilvl w:val="0"/>
          <w:numId w:val="3"/>
        </w:numPr>
        <w:ind w:firstLineChars="0"/>
      </w:pPr>
      <w:r>
        <w:t>StreamMessage</w:t>
      </w:r>
      <w:r w:rsidR="00212EDF">
        <w:t xml:space="preserve"> —— </w:t>
      </w:r>
      <w:r>
        <w:t>Java原始值的数据流</w:t>
      </w:r>
    </w:p>
    <w:p w:rsidR="00FF3526" w:rsidRDefault="00686A32" w:rsidP="00686A32">
      <w:pPr>
        <w:pStyle w:val="a5"/>
        <w:numPr>
          <w:ilvl w:val="0"/>
          <w:numId w:val="3"/>
        </w:numPr>
        <w:ind w:firstLineChars="0"/>
      </w:pPr>
      <w:r>
        <w:t>MapMessage</w:t>
      </w:r>
      <w:r w:rsidR="00212EDF">
        <w:t xml:space="preserve"> —— </w:t>
      </w:r>
      <w:r>
        <w:t>套名称-值对</w:t>
      </w:r>
    </w:p>
    <w:p w:rsidR="00FF3526" w:rsidRDefault="00686A32" w:rsidP="00686A32">
      <w:pPr>
        <w:pStyle w:val="a5"/>
        <w:numPr>
          <w:ilvl w:val="0"/>
          <w:numId w:val="3"/>
        </w:numPr>
        <w:ind w:firstLineChars="0"/>
      </w:pPr>
      <w:r>
        <w:t>TextMessage</w:t>
      </w:r>
      <w:r w:rsidR="00212EDF">
        <w:t xml:space="preserve"> —— </w:t>
      </w:r>
      <w:r>
        <w:t>一个字符串对象</w:t>
      </w:r>
    </w:p>
    <w:p w:rsidR="00FF3526" w:rsidRDefault="00686A32" w:rsidP="00686A32">
      <w:pPr>
        <w:pStyle w:val="a5"/>
        <w:numPr>
          <w:ilvl w:val="0"/>
          <w:numId w:val="3"/>
        </w:numPr>
        <w:ind w:firstLineChars="0"/>
      </w:pPr>
      <w:r>
        <w:t>ObjectMessage</w:t>
      </w:r>
      <w:r w:rsidR="00212EDF">
        <w:t xml:space="preserve"> —— </w:t>
      </w:r>
      <w:r>
        <w:t>一个序列化的Java对象</w:t>
      </w:r>
    </w:p>
    <w:p w:rsidR="009517A5" w:rsidRDefault="00686A32" w:rsidP="00686A32">
      <w:pPr>
        <w:pStyle w:val="a5"/>
        <w:numPr>
          <w:ilvl w:val="0"/>
          <w:numId w:val="3"/>
        </w:numPr>
        <w:ind w:firstLineChars="0"/>
      </w:pPr>
      <w:r>
        <w:t>BytesMessage</w:t>
      </w:r>
      <w:r w:rsidR="00212EDF">
        <w:t xml:space="preserve"> —— </w:t>
      </w:r>
      <w:r>
        <w:t>一个字节的数据流</w:t>
      </w:r>
    </w:p>
    <w:p w:rsidR="00B75218" w:rsidRDefault="00B75218"/>
    <w:p w:rsidR="00B75218" w:rsidRDefault="00247015" w:rsidP="00247015">
      <w:pPr>
        <w:pStyle w:val="4"/>
        <w:rPr>
          <w:rFonts w:hint="eastAsia"/>
        </w:rPr>
      </w:pPr>
      <w:r>
        <w:t>4</w:t>
      </w:r>
      <w:r>
        <w:rPr>
          <w:rFonts w:hint="eastAsia"/>
        </w:rPr>
        <w:t>、</w:t>
      </w:r>
      <w:r>
        <w:t>AMQP</w:t>
      </w:r>
    </w:p>
    <w:p w:rsidR="00B75218" w:rsidRDefault="00E944F3">
      <w:pPr>
        <w:rPr>
          <w:rFonts w:hint="eastAsia"/>
        </w:rPr>
      </w:pPr>
      <w:r>
        <w:rPr>
          <w:rFonts w:hint="eastAsia"/>
        </w:rPr>
        <w:t>一个提供统一消息服务的应用层标准</w:t>
      </w:r>
      <w:r w:rsidRPr="00E266B2">
        <w:rPr>
          <w:rFonts w:hint="eastAsia"/>
          <w:color w:val="FF0000"/>
          <w:u w:val="single"/>
        </w:rPr>
        <w:t>高级消息队列协议</w:t>
      </w:r>
      <w:r>
        <w:rPr>
          <w:rFonts w:hint="eastAsia"/>
        </w:rPr>
        <w:t>（二进制应用层协议），</w:t>
      </w:r>
      <w:r w:rsidR="00082DC3">
        <w:rPr>
          <w:rFonts w:hint="eastAsia"/>
        </w:rPr>
        <w:t>是应用层协议的一个开放标准，为面向消息的中间件设计，</w:t>
      </w:r>
      <w:r w:rsidR="00082DC3" w:rsidRPr="00E266B2">
        <w:rPr>
          <w:rFonts w:hint="eastAsia"/>
          <w:color w:val="FF0000"/>
          <w:u w:val="single"/>
        </w:rPr>
        <w:t>兼容J</w:t>
      </w:r>
      <w:r w:rsidR="00082DC3" w:rsidRPr="00E266B2">
        <w:rPr>
          <w:color w:val="FF0000"/>
          <w:u w:val="single"/>
        </w:rPr>
        <w:t>MS</w:t>
      </w:r>
      <w:r w:rsidR="00082DC3">
        <w:rPr>
          <w:rFonts w:hint="eastAsia"/>
        </w:rPr>
        <w:t>。</w:t>
      </w:r>
      <w:r w:rsidR="003706F1">
        <w:rPr>
          <w:rFonts w:hint="eastAsia"/>
        </w:rPr>
        <w:t>基于此协议的客户端与消息中间件可传递消息，并不受客户端/中间件同产品。不同的开发语言等条件的限制。</w:t>
      </w:r>
      <w:r w:rsidR="00E266B2" w:rsidRPr="002A003D">
        <w:rPr>
          <w:rFonts w:hint="eastAsia"/>
          <w:highlight w:val="yellow"/>
        </w:rPr>
        <w:t>RabbitMQ就是基于A</w:t>
      </w:r>
      <w:r w:rsidR="00E266B2" w:rsidRPr="002A003D">
        <w:rPr>
          <w:highlight w:val="yellow"/>
        </w:rPr>
        <w:t>MQP</w:t>
      </w:r>
      <w:r w:rsidR="00E266B2" w:rsidRPr="002A003D">
        <w:rPr>
          <w:rFonts w:hint="eastAsia"/>
          <w:highlight w:val="yellow"/>
        </w:rPr>
        <w:t>协议实现的</w:t>
      </w:r>
      <w:r w:rsidR="00E266B2">
        <w:rPr>
          <w:rFonts w:hint="eastAsia"/>
        </w:rPr>
        <w:t>。</w:t>
      </w:r>
    </w:p>
    <w:p w:rsidR="00E944F3" w:rsidRDefault="00E944F3"/>
    <w:p w:rsidR="00E944F3" w:rsidRDefault="000C4083" w:rsidP="000C4083">
      <w:pPr>
        <w:pStyle w:val="4"/>
        <w:rPr>
          <w:rFonts w:hint="eastAsia"/>
        </w:rPr>
      </w:pPr>
      <w:r>
        <w:t>5</w:t>
      </w:r>
      <w:r>
        <w:rPr>
          <w:rFonts w:hint="eastAsia"/>
        </w:rPr>
        <w:t>、J</w:t>
      </w:r>
      <w:r>
        <w:t xml:space="preserve">MS </w:t>
      </w:r>
      <w:r>
        <w:rPr>
          <w:rFonts w:hint="eastAsia"/>
        </w:rPr>
        <w:t>vs</w:t>
      </w:r>
      <w:r>
        <w:t xml:space="preserve"> AMQP</w:t>
      </w:r>
    </w:p>
    <w:tbl>
      <w:tblPr>
        <w:tblStyle w:val="11"/>
        <w:tblW w:w="8301" w:type="dxa"/>
        <w:tblLook w:val="04A0" w:firstRow="1" w:lastRow="0" w:firstColumn="1" w:lastColumn="0" w:noHBand="0" w:noVBand="1"/>
      </w:tblPr>
      <w:tblGrid>
        <w:gridCol w:w="660"/>
        <w:gridCol w:w="2442"/>
        <w:gridCol w:w="5199"/>
      </w:tblGrid>
      <w:tr w:rsidR="000C4083" w:rsidRPr="000C4083" w:rsidTr="000C4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C4083" w:rsidRPr="000C4083" w:rsidRDefault="000C4083" w:rsidP="000C4083">
            <w:r w:rsidRPr="000C4083">
              <w:t>对比方向</w:t>
            </w:r>
          </w:p>
        </w:tc>
        <w:tc>
          <w:tcPr>
            <w:tcW w:w="0" w:type="auto"/>
            <w:hideMark/>
          </w:tcPr>
          <w:p w:rsidR="000C4083" w:rsidRPr="000C4083" w:rsidRDefault="000C4083" w:rsidP="000C4083">
            <w:pPr>
              <w:cnfStyle w:val="100000000000" w:firstRow="1" w:lastRow="0" w:firstColumn="0" w:lastColumn="0" w:oddVBand="0" w:evenVBand="0" w:oddHBand="0" w:evenHBand="0" w:firstRowFirstColumn="0" w:firstRowLastColumn="0" w:lastRowFirstColumn="0" w:lastRowLastColumn="0"/>
            </w:pPr>
            <w:r w:rsidRPr="000C4083">
              <w:t>JMS</w:t>
            </w:r>
          </w:p>
        </w:tc>
        <w:tc>
          <w:tcPr>
            <w:tcW w:w="0" w:type="auto"/>
            <w:hideMark/>
          </w:tcPr>
          <w:p w:rsidR="000C4083" w:rsidRPr="000C4083" w:rsidRDefault="000C4083" w:rsidP="000C4083">
            <w:pPr>
              <w:cnfStyle w:val="100000000000" w:firstRow="1" w:lastRow="0" w:firstColumn="0" w:lastColumn="0" w:oddVBand="0" w:evenVBand="0" w:oddHBand="0" w:evenHBand="0" w:firstRowFirstColumn="0" w:firstRowLastColumn="0" w:lastRowFirstColumn="0" w:lastRowLastColumn="0"/>
            </w:pPr>
            <w:r w:rsidRPr="000C4083">
              <w:t>AMQP</w:t>
            </w:r>
          </w:p>
        </w:tc>
      </w:tr>
      <w:tr w:rsidR="000C4083" w:rsidRPr="000C4083" w:rsidTr="000C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C4083" w:rsidRPr="000C4083" w:rsidRDefault="000C4083" w:rsidP="000C4083">
            <w:r w:rsidRPr="000C4083">
              <w:t>定义</w:t>
            </w:r>
          </w:p>
        </w:tc>
        <w:tc>
          <w:tcPr>
            <w:tcW w:w="0" w:type="auto"/>
            <w:hideMark/>
          </w:tcPr>
          <w:p w:rsidR="000C4083" w:rsidRPr="000C4083" w:rsidRDefault="000C4083" w:rsidP="000C4083">
            <w:pPr>
              <w:cnfStyle w:val="000000100000" w:firstRow="0" w:lastRow="0" w:firstColumn="0" w:lastColumn="0" w:oddVBand="0" w:evenVBand="0" w:oddHBand="1" w:evenHBand="0" w:firstRowFirstColumn="0" w:firstRowLastColumn="0" w:lastRowFirstColumn="0" w:lastRowLastColumn="0"/>
              <w:rPr>
                <w:color w:val="FF0000"/>
              </w:rPr>
            </w:pPr>
            <w:r w:rsidRPr="000C4083">
              <w:rPr>
                <w:color w:val="FF0000"/>
              </w:rPr>
              <w:t>Java API</w:t>
            </w:r>
          </w:p>
        </w:tc>
        <w:tc>
          <w:tcPr>
            <w:tcW w:w="0" w:type="auto"/>
            <w:hideMark/>
          </w:tcPr>
          <w:p w:rsidR="000C4083" w:rsidRPr="000C4083" w:rsidRDefault="000C4083" w:rsidP="000C4083">
            <w:pPr>
              <w:cnfStyle w:val="000000100000" w:firstRow="0" w:lastRow="0" w:firstColumn="0" w:lastColumn="0" w:oddVBand="0" w:evenVBand="0" w:oddHBand="1" w:evenHBand="0" w:firstRowFirstColumn="0" w:firstRowLastColumn="0" w:lastRowFirstColumn="0" w:lastRowLastColumn="0"/>
            </w:pPr>
            <w:r w:rsidRPr="000C4083">
              <w:rPr>
                <w:color w:val="FF0000"/>
              </w:rPr>
              <w:t>协议</w:t>
            </w:r>
          </w:p>
        </w:tc>
      </w:tr>
      <w:tr w:rsidR="000C4083" w:rsidRPr="000C4083" w:rsidTr="000C4083">
        <w:tc>
          <w:tcPr>
            <w:cnfStyle w:val="001000000000" w:firstRow="0" w:lastRow="0" w:firstColumn="1" w:lastColumn="0" w:oddVBand="0" w:evenVBand="0" w:oddHBand="0" w:evenHBand="0" w:firstRowFirstColumn="0" w:firstRowLastColumn="0" w:lastRowFirstColumn="0" w:lastRowLastColumn="0"/>
            <w:tcW w:w="0" w:type="auto"/>
            <w:hideMark/>
          </w:tcPr>
          <w:p w:rsidR="000C4083" w:rsidRPr="000C4083" w:rsidRDefault="000C4083" w:rsidP="000C4083">
            <w:r w:rsidRPr="000C4083">
              <w:t>跨语言</w:t>
            </w:r>
          </w:p>
        </w:tc>
        <w:tc>
          <w:tcPr>
            <w:tcW w:w="0" w:type="auto"/>
            <w:hideMark/>
          </w:tcPr>
          <w:p w:rsidR="000C4083" w:rsidRPr="000C4083" w:rsidRDefault="000C4083" w:rsidP="000C4083">
            <w:pPr>
              <w:cnfStyle w:val="000000000000" w:firstRow="0" w:lastRow="0" w:firstColumn="0" w:lastColumn="0" w:oddVBand="0" w:evenVBand="0" w:oddHBand="0" w:evenHBand="0" w:firstRowFirstColumn="0" w:firstRowLastColumn="0" w:lastRowFirstColumn="0" w:lastRowLastColumn="0"/>
            </w:pPr>
            <w:r w:rsidRPr="000C4083">
              <w:t>否</w:t>
            </w:r>
          </w:p>
        </w:tc>
        <w:tc>
          <w:tcPr>
            <w:tcW w:w="0" w:type="auto"/>
            <w:hideMark/>
          </w:tcPr>
          <w:p w:rsidR="000C4083" w:rsidRPr="000C4083" w:rsidRDefault="000C4083" w:rsidP="000C4083">
            <w:pPr>
              <w:cnfStyle w:val="000000000000" w:firstRow="0" w:lastRow="0" w:firstColumn="0" w:lastColumn="0" w:oddVBand="0" w:evenVBand="0" w:oddHBand="0" w:evenHBand="0" w:firstRowFirstColumn="0" w:firstRowLastColumn="0" w:lastRowFirstColumn="0" w:lastRowLastColumn="0"/>
            </w:pPr>
            <w:r w:rsidRPr="000C4083">
              <w:t>是</w:t>
            </w:r>
          </w:p>
        </w:tc>
      </w:tr>
      <w:tr w:rsidR="000C4083" w:rsidRPr="000C4083" w:rsidTr="000C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C4083" w:rsidRPr="000C4083" w:rsidRDefault="000C4083" w:rsidP="000C4083">
            <w:r w:rsidRPr="000C4083">
              <w:t>跨平台</w:t>
            </w:r>
          </w:p>
        </w:tc>
        <w:tc>
          <w:tcPr>
            <w:tcW w:w="0" w:type="auto"/>
            <w:hideMark/>
          </w:tcPr>
          <w:p w:rsidR="000C4083" w:rsidRPr="000C4083" w:rsidRDefault="000C4083" w:rsidP="000C4083">
            <w:pPr>
              <w:cnfStyle w:val="000000100000" w:firstRow="0" w:lastRow="0" w:firstColumn="0" w:lastColumn="0" w:oddVBand="0" w:evenVBand="0" w:oddHBand="1" w:evenHBand="0" w:firstRowFirstColumn="0" w:firstRowLastColumn="0" w:lastRowFirstColumn="0" w:lastRowLastColumn="0"/>
            </w:pPr>
            <w:r w:rsidRPr="000C4083">
              <w:t>否</w:t>
            </w:r>
          </w:p>
        </w:tc>
        <w:tc>
          <w:tcPr>
            <w:tcW w:w="0" w:type="auto"/>
            <w:hideMark/>
          </w:tcPr>
          <w:p w:rsidR="000C4083" w:rsidRPr="000C4083" w:rsidRDefault="000C4083" w:rsidP="000C4083">
            <w:pPr>
              <w:cnfStyle w:val="000000100000" w:firstRow="0" w:lastRow="0" w:firstColumn="0" w:lastColumn="0" w:oddVBand="0" w:evenVBand="0" w:oddHBand="1" w:evenHBand="0" w:firstRowFirstColumn="0" w:firstRowLastColumn="0" w:lastRowFirstColumn="0" w:lastRowLastColumn="0"/>
            </w:pPr>
            <w:r w:rsidRPr="000C4083">
              <w:t>是</w:t>
            </w:r>
          </w:p>
        </w:tc>
      </w:tr>
      <w:tr w:rsidR="000C4083" w:rsidRPr="000C4083" w:rsidTr="000C4083">
        <w:tc>
          <w:tcPr>
            <w:cnfStyle w:val="001000000000" w:firstRow="0" w:lastRow="0" w:firstColumn="1" w:lastColumn="0" w:oddVBand="0" w:evenVBand="0" w:oddHBand="0" w:evenHBand="0" w:firstRowFirstColumn="0" w:firstRowLastColumn="0" w:lastRowFirstColumn="0" w:lastRowLastColumn="0"/>
            <w:tcW w:w="0" w:type="auto"/>
            <w:hideMark/>
          </w:tcPr>
          <w:p w:rsidR="000C4083" w:rsidRPr="000C4083" w:rsidRDefault="000C4083" w:rsidP="000C4083">
            <w:r w:rsidRPr="000C4083">
              <w:t>支持消息类型</w:t>
            </w:r>
          </w:p>
        </w:tc>
        <w:tc>
          <w:tcPr>
            <w:tcW w:w="0" w:type="auto"/>
            <w:hideMark/>
          </w:tcPr>
          <w:p w:rsidR="000C4083" w:rsidRPr="000C4083" w:rsidRDefault="000C4083" w:rsidP="000C4083">
            <w:pPr>
              <w:cnfStyle w:val="000000000000" w:firstRow="0" w:lastRow="0" w:firstColumn="0" w:lastColumn="0" w:oddVBand="0" w:evenVBand="0" w:oddHBand="0" w:evenHBand="0" w:firstRowFirstColumn="0" w:firstRowLastColumn="0" w:lastRowFirstColumn="0" w:lastRowLastColumn="0"/>
            </w:pPr>
            <w:r w:rsidRPr="000C4083">
              <w:t>提供两种消息模型：①Peer-2-Peer;②Pub/sub</w:t>
            </w:r>
          </w:p>
        </w:tc>
        <w:tc>
          <w:tcPr>
            <w:tcW w:w="0" w:type="auto"/>
            <w:hideMark/>
          </w:tcPr>
          <w:p w:rsidR="000C4083" w:rsidRPr="000C4083" w:rsidRDefault="000C4083" w:rsidP="000C4083">
            <w:pPr>
              <w:cnfStyle w:val="000000000000" w:firstRow="0" w:lastRow="0" w:firstColumn="0" w:lastColumn="0" w:oddVBand="0" w:evenVBand="0" w:oddHBand="0" w:evenHBand="0" w:firstRowFirstColumn="0" w:firstRowLastColumn="0" w:lastRowFirstColumn="0" w:lastRowLastColumn="0"/>
            </w:pPr>
            <w:r w:rsidRPr="000C4083">
              <w:t>提供了五种消息模型：①direct exchange；②fanout exchange；③topic change；④headers exchange；⑤system exchange。本质来讲，后四种和JMS的pub/sub模型没有太大差别，仅是在路由机制上做了更详细的划分；</w:t>
            </w:r>
          </w:p>
        </w:tc>
      </w:tr>
      <w:tr w:rsidR="000C4083" w:rsidRPr="000C4083" w:rsidTr="000C4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C4083" w:rsidRPr="000C4083" w:rsidRDefault="000C4083" w:rsidP="000C4083">
            <w:r w:rsidRPr="000C4083">
              <w:t>支持消息类型</w:t>
            </w:r>
          </w:p>
        </w:tc>
        <w:tc>
          <w:tcPr>
            <w:tcW w:w="0" w:type="auto"/>
            <w:hideMark/>
          </w:tcPr>
          <w:p w:rsidR="000C4083" w:rsidRPr="000C4083" w:rsidRDefault="000C4083" w:rsidP="000C4083">
            <w:pPr>
              <w:cnfStyle w:val="000000100000" w:firstRow="0" w:lastRow="0" w:firstColumn="0" w:lastColumn="0" w:oddVBand="0" w:evenVBand="0" w:oddHBand="1" w:evenHBand="0" w:firstRowFirstColumn="0" w:firstRowLastColumn="0" w:lastRowFirstColumn="0" w:lastRowLastColumn="0"/>
            </w:pPr>
            <w:r w:rsidRPr="000C4083">
              <w:rPr>
                <w:color w:val="FF0000"/>
              </w:rPr>
              <w:t xml:space="preserve">支持多种消息类型 </w:t>
            </w:r>
          </w:p>
        </w:tc>
        <w:tc>
          <w:tcPr>
            <w:tcW w:w="0" w:type="auto"/>
            <w:hideMark/>
          </w:tcPr>
          <w:p w:rsidR="000C4083" w:rsidRPr="000C4083" w:rsidRDefault="000C4083" w:rsidP="000C4083">
            <w:pPr>
              <w:cnfStyle w:val="000000100000" w:firstRow="0" w:lastRow="0" w:firstColumn="0" w:lastColumn="0" w:oddVBand="0" w:evenVBand="0" w:oddHBand="1" w:evenHBand="0" w:firstRowFirstColumn="0" w:firstRowLastColumn="0" w:lastRowFirstColumn="0" w:lastRowLastColumn="0"/>
            </w:pPr>
            <w:r w:rsidRPr="000C4083">
              <w:rPr>
                <w:color w:val="FF0000"/>
              </w:rPr>
              <w:t>byte[]（二进制）</w:t>
            </w:r>
          </w:p>
        </w:tc>
      </w:tr>
    </w:tbl>
    <w:p w:rsidR="00E944F3" w:rsidRPr="006B4D9D" w:rsidRDefault="00E944F3" w:rsidP="006B4D9D"/>
    <w:p w:rsidR="00E944F3" w:rsidRDefault="00CC69D9" w:rsidP="00CC69D9">
      <w:pPr>
        <w:pStyle w:val="4"/>
      </w:pPr>
      <w:r>
        <w:rPr>
          <w:rFonts w:hint="eastAsia"/>
        </w:rPr>
        <w:lastRenderedPageBreak/>
        <w:t>6、</w:t>
      </w:r>
      <w:r w:rsidR="006B4D9D">
        <w:rPr>
          <w:rFonts w:hint="eastAsia"/>
        </w:rPr>
        <w:t>总结</w:t>
      </w:r>
    </w:p>
    <w:p w:rsidR="003D24B9" w:rsidRDefault="003D24B9" w:rsidP="003D24B9">
      <w:pPr>
        <w:pStyle w:val="a5"/>
        <w:numPr>
          <w:ilvl w:val="0"/>
          <w:numId w:val="4"/>
        </w:numPr>
        <w:ind w:firstLineChars="0"/>
      </w:pPr>
      <w:r>
        <w:t>AMQP为消息定义了线路层（wire-level protocol）的协议，而JMS所定义的是API规范。在 Java 体系中，多个client均可以通过JMS进行交互，不需要应用修改代码，但是其对跨平台的支持较差。而AMQP天然具有跨平台、跨语言特性。</w:t>
      </w:r>
    </w:p>
    <w:p w:rsidR="003D24B9" w:rsidRDefault="003D24B9" w:rsidP="003D24B9">
      <w:pPr>
        <w:pStyle w:val="a5"/>
        <w:numPr>
          <w:ilvl w:val="0"/>
          <w:numId w:val="4"/>
        </w:numPr>
        <w:ind w:firstLineChars="0"/>
      </w:pPr>
      <w:r>
        <w:t>JMS支持TextMessage、MapMessage 等复杂的消息类型；而 AMQP 仅支持 byte[] 消息类型（复杂的类型可序列化后发送）。</w:t>
      </w:r>
    </w:p>
    <w:p w:rsidR="003D1A7C" w:rsidRDefault="003D24B9" w:rsidP="00F427F9">
      <w:pPr>
        <w:pStyle w:val="a5"/>
        <w:numPr>
          <w:ilvl w:val="0"/>
          <w:numId w:val="4"/>
        </w:numPr>
        <w:ind w:firstLineChars="0"/>
        <w:rPr>
          <w:rFonts w:hint="eastAsia"/>
        </w:rPr>
      </w:pPr>
      <w:r>
        <w:t>由于Exchange 提供的路由算法，AMQP可以提供多样化的路由方式来传递消息到消息队列，而 JMS 仅支持 队列 和 主题/订阅 方式两种。</w:t>
      </w:r>
    </w:p>
    <w:p w:rsidR="005E488A" w:rsidRDefault="005E488A">
      <w:pPr>
        <w:rPr>
          <w:rFonts w:hint="eastAsia"/>
        </w:rPr>
      </w:pPr>
    </w:p>
    <w:p w:rsidR="005E488A" w:rsidRDefault="005E488A">
      <w:pPr>
        <w:rPr>
          <w:rFonts w:hint="eastAsia"/>
        </w:rPr>
      </w:pPr>
    </w:p>
    <w:sectPr w:rsidR="005E488A" w:rsidSect="00CD255D">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912254"/>
    <w:multiLevelType w:val="hybridMultilevel"/>
    <w:tmpl w:val="2ED633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1" w15:restartNumberingAfterBreak="0">
    <w:nsid w:val="2C7B2080"/>
    <w:multiLevelType w:val="hybridMultilevel"/>
    <w:tmpl w:val="1B12025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2" w15:restartNumberingAfterBreak="0">
    <w:nsid w:val="32966ACA"/>
    <w:multiLevelType w:val="hybridMultilevel"/>
    <w:tmpl w:val="19763A7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3" w15:restartNumberingAfterBreak="0">
    <w:nsid w:val="5F3C4B35"/>
    <w:multiLevelType w:val="hybridMultilevel"/>
    <w:tmpl w:val="E356F3A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6E8"/>
    <w:rsid w:val="0003698D"/>
    <w:rsid w:val="00076509"/>
    <w:rsid w:val="00082DC3"/>
    <w:rsid w:val="000C0A7E"/>
    <w:rsid w:val="000C4083"/>
    <w:rsid w:val="000E33CB"/>
    <w:rsid w:val="00194D39"/>
    <w:rsid w:val="001C66AC"/>
    <w:rsid w:val="00205A53"/>
    <w:rsid w:val="00212EDF"/>
    <w:rsid w:val="002255D9"/>
    <w:rsid w:val="00247015"/>
    <w:rsid w:val="002A003D"/>
    <w:rsid w:val="003079AC"/>
    <w:rsid w:val="003116EA"/>
    <w:rsid w:val="00313758"/>
    <w:rsid w:val="003349F9"/>
    <w:rsid w:val="003706F1"/>
    <w:rsid w:val="003A626D"/>
    <w:rsid w:val="003D1A7C"/>
    <w:rsid w:val="003D24B9"/>
    <w:rsid w:val="003E47BA"/>
    <w:rsid w:val="00411F4C"/>
    <w:rsid w:val="004274FF"/>
    <w:rsid w:val="00431D49"/>
    <w:rsid w:val="004326E8"/>
    <w:rsid w:val="004D0A6D"/>
    <w:rsid w:val="005434FF"/>
    <w:rsid w:val="00550C14"/>
    <w:rsid w:val="005647C2"/>
    <w:rsid w:val="005C1904"/>
    <w:rsid w:val="005E488A"/>
    <w:rsid w:val="0061773D"/>
    <w:rsid w:val="00671639"/>
    <w:rsid w:val="00686A32"/>
    <w:rsid w:val="006A3403"/>
    <w:rsid w:val="006B4D9D"/>
    <w:rsid w:val="006C3481"/>
    <w:rsid w:val="006D3D4B"/>
    <w:rsid w:val="0070161F"/>
    <w:rsid w:val="00704220"/>
    <w:rsid w:val="0071393D"/>
    <w:rsid w:val="00761E25"/>
    <w:rsid w:val="00776C18"/>
    <w:rsid w:val="0079157A"/>
    <w:rsid w:val="00795F6D"/>
    <w:rsid w:val="00831454"/>
    <w:rsid w:val="00862650"/>
    <w:rsid w:val="008744F6"/>
    <w:rsid w:val="00890748"/>
    <w:rsid w:val="008D6D2F"/>
    <w:rsid w:val="00946B3F"/>
    <w:rsid w:val="009517A5"/>
    <w:rsid w:val="009607EF"/>
    <w:rsid w:val="009848D9"/>
    <w:rsid w:val="009851B0"/>
    <w:rsid w:val="009862E5"/>
    <w:rsid w:val="00987508"/>
    <w:rsid w:val="00991B77"/>
    <w:rsid w:val="009B7597"/>
    <w:rsid w:val="009C00C2"/>
    <w:rsid w:val="009E3D90"/>
    <w:rsid w:val="009E4C17"/>
    <w:rsid w:val="009F5C95"/>
    <w:rsid w:val="009F7553"/>
    <w:rsid w:val="00A6213F"/>
    <w:rsid w:val="00A757B9"/>
    <w:rsid w:val="00AC07F9"/>
    <w:rsid w:val="00AF1DDE"/>
    <w:rsid w:val="00B75218"/>
    <w:rsid w:val="00B8230B"/>
    <w:rsid w:val="00BE1A1F"/>
    <w:rsid w:val="00BF2267"/>
    <w:rsid w:val="00C00E6D"/>
    <w:rsid w:val="00C21AA0"/>
    <w:rsid w:val="00C4218D"/>
    <w:rsid w:val="00C67260"/>
    <w:rsid w:val="00C73B25"/>
    <w:rsid w:val="00C852AB"/>
    <w:rsid w:val="00C85D37"/>
    <w:rsid w:val="00CC69D9"/>
    <w:rsid w:val="00CD255D"/>
    <w:rsid w:val="00CE6D15"/>
    <w:rsid w:val="00D038F7"/>
    <w:rsid w:val="00D16EE9"/>
    <w:rsid w:val="00D25B77"/>
    <w:rsid w:val="00D45595"/>
    <w:rsid w:val="00D6617F"/>
    <w:rsid w:val="00DF1207"/>
    <w:rsid w:val="00DF60A6"/>
    <w:rsid w:val="00E21122"/>
    <w:rsid w:val="00E266B2"/>
    <w:rsid w:val="00E350EC"/>
    <w:rsid w:val="00E471FB"/>
    <w:rsid w:val="00E6692B"/>
    <w:rsid w:val="00E74B28"/>
    <w:rsid w:val="00E77722"/>
    <w:rsid w:val="00E944F3"/>
    <w:rsid w:val="00EB5715"/>
    <w:rsid w:val="00EB7D20"/>
    <w:rsid w:val="00EF55E2"/>
    <w:rsid w:val="00F048A3"/>
    <w:rsid w:val="00F05AA8"/>
    <w:rsid w:val="00F15ED1"/>
    <w:rsid w:val="00F23BBF"/>
    <w:rsid w:val="00F427F9"/>
    <w:rsid w:val="00F50F0C"/>
    <w:rsid w:val="00F53033"/>
    <w:rsid w:val="00F61C18"/>
    <w:rsid w:val="00FA5AD8"/>
    <w:rsid w:val="00FC2784"/>
    <w:rsid w:val="00FE18C1"/>
    <w:rsid w:val="00FF35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DB08154"/>
  <w15:chartTrackingRefBased/>
  <w15:docId w15:val="{1FA740E2-07BF-A548-9FF9-45C4188B2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C0A7E"/>
    <w:pPr>
      <w:spacing w:line="360" w:lineRule="auto"/>
    </w:pPr>
    <w:rPr>
      <w:rFonts w:ascii="宋体" w:eastAsia="宋体" w:hAnsi="宋体" w:cs="宋体"/>
      <w:kern w:val="0"/>
      <w:sz w:val="24"/>
    </w:rPr>
  </w:style>
  <w:style w:type="paragraph" w:styleId="2">
    <w:name w:val="heading 2"/>
    <w:basedOn w:val="a"/>
    <w:next w:val="a"/>
    <w:link w:val="20"/>
    <w:uiPriority w:val="9"/>
    <w:unhideWhenUsed/>
    <w:qFormat/>
    <w:rsid w:val="004D0A6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D0A6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D0A6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
    <w:name w:val="样式1"/>
    <w:basedOn w:val="10"/>
    <w:uiPriority w:val="99"/>
    <w:rsid w:val="001C66AC"/>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10">
    <w:name w:val="Table Simple 1"/>
    <w:basedOn w:val="a1"/>
    <w:uiPriority w:val="99"/>
    <w:semiHidden/>
    <w:unhideWhenUsed/>
    <w:rsid w:val="001C66AC"/>
    <w:pPr>
      <w:spacing w:line="360"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a3">
    <w:name w:val="Title"/>
    <w:basedOn w:val="a"/>
    <w:next w:val="a"/>
    <w:link w:val="a4"/>
    <w:uiPriority w:val="10"/>
    <w:qFormat/>
    <w:rsid w:val="004D0A6D"/>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4D0A6D"/>
    <w:rPr>
      <w:rFonts w:asciiTheme="majorHAnsi" w:eastAsiaTheme="majorEastAsia" w:hAnsiTheme="majorHAnsi" w:cstheme="majorBidi"/>
      <w:b/>
      <w:bCs/>
      <w:kern w:val="0"/>
      <w:sz w:val="32"/>
      <w:szCs w:val="32"/>
    </w:rPr>
  </w:style>
  <w:style w:type="character" w:customStyle="1" w:styleId="20">
    <w:name w:val="标题 2 字符"/>
    <w:basedOn w:val="a0"/>
    <w:link w:val="2"/>
    <w:uiPriority w:val="9"/>
    <w:rsid w:val="004D0A6D"/>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rsid w:val="004D0A6D"/>
    <w:rPr>
      <w:rFonts w:ascii="宋体" w:eastAsia="宋体" w:hAnsi="宋体" w:cs="宋体"/>
      <w:b/>
      <w:bCs/>
      <w:kern w:val="0"/>
      <w:sz w:val="32"/>
      <w:szCs w:val="32"/>
    </w:rPr>
  </w:style>
  <w:style w:type="character" w:customStyle="1" w:styleId="40">
    <w:name w:val="标题 4 字符"/>
    <w:basedOn w:val="a0"/>
    <w:link w:val="4"/>
    <w:uiPriority w:val="9"/>
    <w:rsid w:val="004D0A6D"/>
    <w:rPr>
      <w:rFonts w:asciiTheme="majorHAnsi" w:eastAsiaTheme="majorEastAsia" w:hAnsiTheme="majorHAnsi" w:cstheme="majorBidi"/>
      <w:b/>
      <w:bCs/>
      <w:kern w:val="0"/>
      <w:sz w:val="28"/>
      <w:szCs w:val="28"/>
    </w:rPr>
  </w:style>
  <w:style w:type="paragraph" w:styleId="a5">
    <w:name w:val="List Paragraph"/>
    <w:basedOn w:val="a"/>
    <w:uiPriority w:val="34"/>
    <w:qFormat/>
    <w:rsid w:val="003A626D"/>
    <w:pPr>
      <w:ind w:firstLineChars="200" w:firstLine="420"/>
    </w:pPr>
  </w:style>
  <w:style w:type="table" w:styleId="11">
    <w:name w:val="Plain Table 1"/>
    <w:basedOn w:val="a1"/>
    <w:uiPriority w:val="41"/>
    <w:rsid w:val="000C408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6986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7</Pages>
  <Words>481</Words>
  <Characters>2748</Characters>
  <Application>Microsoft Office Word</Application>
  <DocSecurity>0</DocSecurity>
  <Lines>22</Lines>
  <Paragraphs>6</Paragraphs>
  <ScaleCrop>false</ScaleCrop>
  <Company/>
  <LinksUpToDate>false</LinksUpToDate>
  <CharactersWithSpaces>3223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101</cp:revision>
  <dcterms:created xsi:type="dcterms:W3CDTF">2020-05-07T06:22:00Z</dcterms:created>
  <dcterms:modified xsi:type="dcterms:W3CDTF">2020-05-08T01:27:00Z</dcterms:modified>
</cp:coreProperties>
</file>